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highlight w:val="none"/>
        </w:rPr>
      </w:pPr>
      <w:r>
        <w:rPr>
          <w:rFonts w:hint="eastAsia" w:ascii="仿宋" w:hAnsi="仿宋" w:eastAsia="仿宋" w:cs="仿宋"/>
          <w:sz w:val="32"/>
          <w:szCs w:val="32"/>
          <w:highlight w:val="none"/>
        </w:rPr>
        <w:t>附件1：</w:t>
      </w:r>
    </w:p>
    <w:p>
      <w:pPr>
        <w:jc w:val="center"/>
        <w:rPr>
          <w:rFonts w:hint="eastAsia" w:ascii="宋体" w:hAnsi="宋体" w:cs="仿宋"/>
          <w:b/>
          <w:sz w:val="44"/>
          <w:szCs w:val="44"/>
          <w:highlight w:val="none"/>
        </w:rPr>
      </w:pPr>
      <w:r>
        <w:rPr>
          <w:rFonts w:ascii="宋体" w:hAnsi="宋体" w:cs="仿宋"/>
          <w:b/>
          <w:sz w:val="44"/>
          <w:szCs w:val="44"/>
          <w:highlight w:val="none"/>
        </w:rPr>
        <w:t>安徽</w:t>
      </w:r>
      <w:r>
        <w:rPr>
          <w:rFonts w:hint="eastAsia" w:ascii="宋体" w:hAnsi="宋体" w:cs="仿宋"/>
          <w:b/>
          <w:sz w:val="44"/>
          <w:szCs w:val="44"/>
          <w:highlight w:val="none"/>
          <w:lang w:eastAsia="zh-CN"/>
        </w:rPr>
        <w:t>省</w:t>
      </w:r>
      <w:r>
        <w:rPr>
          <w:rFonts w:hint="eastAsia" w:ascii="宋体" w:hAnsi="宋体" w:cs="仿宋"/>
          <w:b/>
          <w:sz w:val="44"/>
          <w:szCs w:val="44"/>
          <w:highlight w:val="none"/>
        </w:rPr>
        <w:t>徽商</w:t>
      </w:r>
      <w:r>
        <w:rPr>
          <w:rFonts w:ascii="宋体" w:hAnsi="宋体" w:cs="仿宋"/>
          <w:b/>
          <w:sz w:val="44"/>
          <w:szCs w:val="44"/>
          <w:highlight w:val="none"/>
        </w:rPr>
        <w:t>集团有限公司2021年公开招聘</w:t>
      </w:r>
      <w:r>
        <w:rPr>
          <w:rFonts w:hint="eastAsia" w:ascii="宋体" w:hAnsi="宋体" w:cs="仿宋"/>
          <w:b/>
          <w:sz w:val="44"/>
          <w:szCs w:val="44"/>
          <w:highlight w:val="none"/>
        </w:rPr>
        <w:t>中层</w:t>
      </w:r>
      <w:r>
        <w:rPr>
          <w:rFonts w:ascii="宋体" w:hAnsi="宋体" w:cs="仿宋"/>
          <w:b/>
          <w:sz w:val="44"/>
          <w:szCs w:val="44"/>
          <w:highlight w:val="none"/>
        </w:rPr>
        <w:t>管理人员岗位简章</w:t>
      </w:r>
    </w:p>
    <w:p>
      <w:pPr>
        <w:ind w:firstLine="640" w:firstLineChars="200"/>
        <w:rPr>
          <w:rFonts w:hint="eastAsia" w:ascii="黑体" w:hAnsi="黑体" w:eastAsia="黑体" w:cs="黑体"/>
          <w:color w:val="000000"/>
          <w:sz w:val="32"/>
          <w:szCs w:val="32"/>
          <w:highlight w:val="none"/>
        </w:rPr>
      </w:pPr>
    </w:p>
    <w:p>
      <w:pPr>
        <w:autoSpaceDE w:val="0"/>
        <w:autoSpaceDN w:val="0"/>
        <w:adjustRightInd w:val="0"/>
        <w:rPr>
          <w:rFonts w:hint="eastAsia" w:ascii="楷体" w:hAnsi="楷体" w:eastAsia="楷体" w:cs="楷体"/>
          <w:sz w:val="32"/>
          <w:szCs w:val="32"/>
          <w:highlight w:val="none"/>
        </w:rPr>
      </w:pPr>
      <w:r>
        <w:rPr>
          <w:rFonts w:hint="eastAsia" w:ascii="宋体" w:hAnsi="宋体" w:cs="宋体"/>
          <w:b/>
          <w:bCs/>
          <w:sz w:val="32"/>
          <w:szCs w:val="32"/>
          <w:highlight w:val="none"/>
        </w:rPr>
        <w:t>（一）</w:t>
      </w:r>
      <w:r>
        <w:rPr>
          <w:rFonts w:ascii="宋体" w:hAnsi="宋体" w:cs="宋体"/>
          <w:b/>
          <w:bCs/>
          <w:sz w:val="32"/>
          <w:szCs w:val="32"/>
          <w:highlight w:val="none"/>
        </w:rPr>
        <w:t>徽商期货</w:t>
      </w:r>
      <w:r>
        <w:rPr>
          <w:rFonts w:hint="eastAsia" w:ascii="宋体" w:hAnsi="宋体" w:cs="宋体"/>
          <w:b/>
          <w:bCs/>
          <w:sz w:val="32"/>
          <w:szCs w:val="32"/>
          <w:highlight w:val="none"/>
          <w:lang w:eastAsia="zh-CN"/>
        </w:rPr>
        <w:t>有限责任公司</w:t>
      </w:r>
      <w:r>
        <w:rPr>
          <w:rFonts w:ascii="宋体" w:hAnsi="宋体" w:cs="宋体"/>
          <w:b/>
          <w:bCs/>
          <w:sz w:val="32"/>
          <w:szCs w:val="32"/>
          <w:highlight w:val="none"/>
        </w:rPr>
        <w:t>副总经理</w:t>
      </w:r>
      <w:r>
        <w:rPr>
          <w:rFonts w:hint="eastAsia" w:ascii="宋体" w:hAnsi="宋体" w:cs="宋体"/>
          <w:b/>
          <w:bCs/>
          <w:sz w:val="32"/>
          <w:szCs w:val="32"/>
          <w:highlight w:val="none"/>
        </w:rPr>
        <w:t>（1名）</w:t>
      </w:r>
      <w:r>
        <w:rPr>
          <w:rFonts w:hint="eastAsia" w:ascii="楷体" w:hAnsi="楷体" w:eastAsia="楷体" w:cs="楷体"/>
          <w:sz w:val="32"/>
          <w:szCs w:val="32"/>
          <w:highlight w:val="none"/>
        </w:rPr>
        <w:t>经纪业务方向</w:t>
      </w:r>
    </w:p>
    <w:p>
      <w:pPr>
        <w:autoSpaceDE w:val="0"/>
        <w:autoSpaceDN w:val="0"/>
        <w:adjustRightInd w:val="0"/>
        <w:ind w:left="959" w:leftChars="304" w:hanging="321" w:hangingChars="100"/>
        <w:rPr>
          <w:rFonts w:hint="eastAsia" w:ascii="仿宋" w:hAnsi="仿宋" w:eastAsia="仿宋" w:cs="仿宋"/>
          <w:b/>
          <w:sz w:val="32"/>
          <w:szCs w:val="32"/>
          <w:highlight w:val="none"/>
        </w:rPr>
      </w:pPr>
      <w:r>
        <w:rPr>
          <w:rFonts w:hint="eastAsia" w:ascii="仿宋" w:hAnsi="仿宋" w:eastAsia="仿宋" w:cs="仿宋"/>
          <w:b/>
          <w:sz w:val="32"/>
          <w:szCs w:val="32"/>
          <w:highlight w:val="none"/>
        </w:rPr>
        <w:t>1.主要工作职责：</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 w:hAnsi="仿宋" w:eastAsia="仿宋" w:cs="仿宋"/>
          <w:sz w:val="32"/>
          <w:szCs w:val="32"/>
          <w:highlight w:val="none"/>
        </w:rPr>
        <w:t>①</w:t>
      </w:r>
      <w:r>
        <w:rPr>
          <w:rFonts w:hint="eastAsia" w:ascii="仿宋_GB2312" w:eastAsia="仿宋_GB2312" w:cs="仿宋_GB2312"/>
          <w:kern w:val="0"/>
          <w:sz w:val="32"/>
          <w:szCs w:val="32"/>
          <w:highlight w:val="none"/>
        </w:rPr>
        <w:t>根据公司战略发展规划，分管公司经纪业务，统筹组织并确保分管业务各项经营指标的达成；</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 w:hAnsi="仿宋" w:eastAsia="仿宋" w:cs="仿宋"/>
          <w:sz w:val="32"/>
          <w:szCs w:val="32"/>
          <w:highlight w:val="none"/>
        </w:rPr>
        <w:t>②</w:t>
      </w:r>
      <w:r>
        <w:rPr>
          <w:rFonts w:hint="eastAsia" w:ascii="仿宋_GB2312" w:eastAsia="仿宋_GB2312" w:cs="仿宋_GB2312"/>
          <w:kern w:val="0"/>
          <w:sz w:val="32"/>
          <w:szCs w:val="32"/>
          <w:highlight w:val="none"/>
        </w:rPr>
        <w:t>负责审核公司业务管理制度、发展战略规划、渠道拓展规划；</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 w:hAnsi="仿宋" w:eastAsia="仿宋" w:cs="仿宋"/>
          <w:sz w:val="32"/>
          <w:szCs w:val="32"/>
          <w:highlight w:val="none"/>
        </w:rPr>
        <w:t>③</w:t>
      </w:r>
      <w:r>
        <w:rPr>
          <w:rFonts w:hint="eastAsia" w:ascii="仿宋_GB2312" w:eastAsia="仿宋_GB2312" w:cs="仿宋_GB2312"/>
          <w:kern w:val="0"/>
          <w:sz w:val="32"/>
          <w:szCs w:val="32"/>
          <w:highlight w:val="none"/>
        </w:rPr>
        <w:t>负责指导市场调查、研究工作，分析判断市场发展趋势，对行业环境、竞争对手、发展方式等提出相应的竞争策略；</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 w:hAnsi="仿宋" w:eastAsia="仿宋" w:cs="仿宋"/>
          <w:sz w:val="32"/>
          <w:szCs w:val="32"/>
          <w:highlight w:val="none"/>
        </w:rPr>
        <w:t>④</w:t>
      </w:r>
      <w:r>
        <w:rPr>
          <w:rFonts w:hint="eastAsia" w:ascii="仿宋_GB2312" w:eastAsia="仿宋_GB2312" w:cs="仿宋_GB2312"/>
          <w:kern w:val="0"/>
          <w:sz w:val="32"/>
          <w:szCs w:val="32"/>
          <w:highlight w:val="none"/>
        </w:rPr>
        <w:t>依据业务发展需要，维护和开拓与政府、社会团体、客户及相关企业的交流合作沟通，整合内外部资源，指导、督促业务部门开展业务，拓展业务渠道，创新发展模式；</w:t>
      </w:r>
    </w:p>
    <w:p>
      <w:pPr>
        <w:autoSpaceDE w:val="0"/>
        <w:autoSpaceDN w:val="0"/>
        <w:adjustRightInd w:val="0"/>
        <w:ind w:firstLine="640" w:firstLineChars="200"/>
        <w:rPr>
          <w:rFonts w:ascii="仿宋" w:hAnsi="仿宋" w:eastAsia="仿宋" w:cs="仿宋"/>
          <w:b/>
          <w:sz w:val="32"/>
          <w:szCs w:val="32"/>
          <w:highlight w:val="none"/>
        </w:rPr>
      </w:pPr>
      <w:r>
        <w:rPr>
          <w:rFonts w:hint="eastAsia" w:ascii="仿宋" w:hAnsi="仿宋" w:eastAsia="仿宋" w:cs="仿宋"/>
          <w:sz w:val="32"/>
          <w:szCs w:val="32"/>
          <w:highlight w:val="none"/>
        </w:rPr>
        <w:t>⑤</w:t>
      </w:r>
      <w:r>
        <w:rPr>
          <w:rFonts w:hint="eastAsia" w:ascii="仿宋_GB2312" w:hAnsi="仿宋" w:eastAsia="仿宋_GB2312" w:cs="仿宋_GB2312"/>
          <w:kern w:val="0"/>
          <w:sz w:val="32"/>
          <w:szCs w:val="32"/>
          <w:highlight w:val="none"/>
        </w:rPr>
        <w:t>完成集团公司以及任职公司董事会、总经理安排的其他事项。</w:t>
      </w:r>
    </w:p>
    <w:p>
      <w:pPr>
        <w:ind w:left="643"/>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2.应聘条件：</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①年龄45周岁以下（1976年10月以后出生），本科及以上学历；</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②从事期货业3年以上经验，或者其他金融业务4年以上经验，或者法律、会计业务5年以上经验，或者经济管理工作10年以上经验；</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③期货公司等金融机构部门主要负责人及以上职务不少于2年，具备丰富的期货经纪业务管理经验,取得良好经营管理业绩；</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④符合中国证监会关于期货公司高级管理人员任职资格规定的条件；</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⑤熟悉现代企业治理方式，善于沟通，具备协调内外关系，构建良好发展环境的能力；</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⑥具有强烈的事业心、责任心和进取精神，为人诚信，抗压能力强；</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⑦同等条件下，中共党员优先考虑。</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*本岗位同时接受内部员工报名。</w:t>
      </w:r>
    </w:p>
    <w:p>
      <w:pPr>
        <w:autoSpaceDE w:val="0"/>
        <w:autoSpaceDN w:val="0"/>
        <w:adjustRightInd w:val="0"/>
        <w:rPr>
          <w:rFonts w:hint="eastAsia" w:ascii="楷体" w:hAnsi="楷体" w:eastAsia="楷体" w:cs="楷体"/>
          <w:sz w:val="32"/>
          <w:szCs w:val="32"/>
          <w:highlight w:val="none"/>
        </w:rPr>
      </w:pPr>
      <w:r>
        <w:rPr>
          <w:rFonts w:hint="eastAsia" w:ascii="宋体" w:hAnsi="宋体" w:cs="宋体"/>
          <w:b/>
          <w:bCs/>
          <w:sz w:val="32"/>
          <w:szCs w:val="32"/>
          <w:highlight w:val="none"/>
        </w:rPr>
        <w:t>（二）</w:t>
      </w:r>
      <w:r>
        <w:rPr>
          <w:rFonts w:ascii="宋体" w:hAnsi="宋体" w:cs="宋体"/>
          <w:b/>
          <w:bCs/>
          <w:sz w:val="32"/>
          <w:szCs w:val="32"/>
          <w:highlight w:val="none"/>
        </w:rPr>
        <w:t>徽商期货</w:t>
      </w:r>
      <w:r>
        <w:rPr>
          <w:rFonts w:hint="eastAsia" w:ascii="宋体" w:hAnsi="宋体" w:cs="宋体"/>
          <w:b/>
          <w:bCs/>
          <w:sz w:val="32"/>
          <w:szCs w:val="32"/>
          <w:highlight w:val="none"/>
          <w:lang w:eastAsia="zh-CN"/>
        </w:rPr>
        <w:t>有限责任公司</w:t>
      </w:r>
      <w:r>
        <w:rPr>
          <w:rFonts w:ascii="宋体" w:hAnsi="宋体" w:cs="宋体"/>
          <w:b/>
          <w:bCs/>
          <w:sz w:val="32"/>
          <w:szCs w:val="32"/>
          <w:highlight w:val="none"/>
        </w:rPr>
        <w:t>副总经理</w:t>
      </w:r>
      <w:r>
        <w:rPr>
          <w:rFonts w:hint="eastAsia" w:ascii="宋体" w:hAnsi="宋体" w:cs="宋体"/>
          <w:b/>
          <w:bCs/>
          <w:sz w:val="32"/>
          <w:szCs w:val="32"/>
          <w:highlight w:val="none"/>
        </w:rPr>
        <w:t>（1名）</w:t>
      </w:r>
      <w:r>
        <w:rPr>
          <w:rFonts w:hint="eastAsia" w:ascii="楷体" w:hAnsi="楷体" w:eastAsia="楷体" w:cs="楷体"/>
          <w:sz w:val="32"/>
          <w:szCs w:val="32"/>
          <w:highlight w:val="none"/>
        </w:rPr>
        <w:t>风险管理方向</w:t>
      </w:r>
    </w:p>
    <w:p>
      <w:pPr>
        <w:autoSpaceDE w:val="0"/>
        <w:autoSpaceDN w:val="0"/>
        <w:adjustRightInd w:val="0"/>
        <w:ind w:left="959" w:leftChars="304" w:hanging="321" w:hangingChars="100"/>
        <w:rPr>
          <w:rFonts w:hint="eastAsia" w:ascii="仿宋" w:hAnsi="仿宋" w:eastAsia="仿宋" w:cs="仿宋"/>
          <w:b/>
          <w:sz w:val="32"/>
          <w:szCs w:val="32"/>
          <w:highlight w:val="none"/>
        </w:rPr>
      </w:pPr>
      <w:r>
        <w:rPr>
          <w:rFonts w:hint="eastAsia" w:ascii="仿宋" w:hAnsi="仿宋" w:eastAsia="仿宋" w:cs="仿宋"/>
          <w:b/>
          <w:sz w:val="32"/>
          <w:szCs w:val="32"/>
          <w:highlight w:val="none"/>
        </w:rPr>
        <w:t>1.主要工作职责：</w:t>
      </w:r>
    </w:p>
    <w:p>
      <w:pPr>
        <w:autoSpaceDE w:val="0"/>
        <w:autoSpaceDN w:val="0"/>
        <w:adjustRightInd w:val="0"/>
        <w:ind w:firstLine="640" w:firstLineChars="200"/>
        <w:rPr>
          <w:rFonts w:hint="eastAsia" w:ascii="仿宋_GB2312" w:hAnsi="仿宋" w:eastAsia="仿宋_GB2312" w:cs="仿宋_GB2312"/>
          <w:b/>
          <w:kern w:val="0"/>
          <w:sz w:val="32"/>
          <w:szCs w:val="32"/>
          <w:highlight w:val="none"/>
        </w:rPr>
      </w:pPr>
      <w:r>
        <w:rPr>
          <w:rFonts w:hint="eastAsia" w:ascii="仿宋_GB2312" w:hAnsi="仿宋" w:eastAsia="仿宋_GB2312" w:cs="仿宋_GB2312"/>
          <w:bCs/>
          <w:kern w:val="0"/>
          <w:sz w:val="32"/>
          <w:szCs w:val="32"/>
          <w:highlight w:val="none"/>
        </w:rPr>
        <w:t>①分管风险管理子公司，</w:t>
      </w:r>
      <w:r>
        <w:rPr>
          <w:rFonts w:hint="eastAsia" w:ascii="仿宋_GB2312" w:eastAsia="仿宋_GB2312" w:cs="仿宋_GB2312"/>
          <w:bCs/>
          <w:kern w:val="0"/>
          <w:sz w:val="32"/>
          <w:szCs w:val="32"/>
          <w:highlight w:val="none"/>
        </w:rPr>
        <w:t>统筹组织并</w:t>
      </w:r>
      <w:r>
        <w:rPr>
          <w:rFonts w:hint="eastAsia" w:ascii="仿宋_GB2312" w:hAnsi="仿宋" w:eastAsia="仿宋_GB2312" w:cs="仿宋_GB2312"/>
          <w:bCs/>
          <w:kern w:val="0"/>
          <w:sz w:val="32"/>
          <w:szCs w:val="32"/>
          <w:highlight w:val="none"/>
        </w:rPr>
        <w:t>确保分管业务</w:t>
      </w:r>
      <w:r>
        <w:rPr>
          <w:rFonts w:hint="eastAsia" w:ascii="仿宋_GB2312" w:eastAsia="仿宋_GB2312" w:cs="仿宋_GB2312"/>
          <w:bCs/>
          <w:kern w:val="0"/>
          <w:sz w:val="32"/>
          <w:szCs w:val="32"/>
          <w:highlight w:val="none"/>
        </w:rPr>
        <w:t>各项经营指标</w:t>
      </w:r>
      <w:r>
        <w:rPr>
          <w:rFonts w:hint="eastAsia" w:ascii="仿宋_GB2312" w:hAnsi="仿宋" w:eastAsia="仿宋_GB2312" w:cs="仿宋_GB2312"/>
          <w:bCs/>
          <w:kern w:val="0"/>
          <w:sz w:val="32"/>
          <w:szCs w:val="32"/>
          <w:highlight w:val="none"/>
        </w:rPr>
        <w:t>的达成；</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②负责审核公司业务管理制度、发展战略规划、渠道拓展规划。同时参与并指导风险子公司业务发展规划、经营管理体系、法人治理结构建立与完善等方面的工作；</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③负责指导市场调查、研究工作，分析判断市场发展趋势，对行业环境、竞争对手、发展方式等提出相应的竞争策略；</w:t>
      </w:r>
    </w:p>
    <w:p>
      <w:pPr>
        <w:autoSpaceDE w:val="0"/>
        <w:autoSpaceDN w:val="0"/>
        <w:adjustRightInd w:val="0"/>
        <w:ind w:firstLine="640" w:firstLineChars="200"/>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④依据业务发展需要，维护和开拓与政府、社会团体、客户及相关企业的交流合作沟通，并充分有效整合各方面资源，建立多元化平台，探索创新业务模式，指导、督促风险子公司开展业务，拓展业务渠道；</w:t>
      </w:r>
    </w:p>
    <w:p>
      <w:pPr>
        <w:autoSpaceDE w:val="0"/>
        <w:autoSpaceDN w:val="0"/>
        <w:adjustRightInd w:val="0"/>
        <w:ind w:firstLine="640" w:firstLineChars="200"/>
        <w:rPr>
          <w:rFonts w:hint="eastAsia" w:ascii="仿宋_GB2312" w:hAnsi="仿宋" w:eastAsia="仿宋_GB2312" w:cs="仿宋_GB2312"/>
          <w:kern w:val="0"/>
          <w:sz w:val="32"/>
          <w:szCs w:val="32"/>
          <w:highlight w:val="none"/>
        </w:rPr>
      </w:pPr>
      <w:r>
        <w:rPr>
          <w:rFonts w:hint="eastAsia" w:ascii="仿宋_GB2312" w:eastAsia="仿宋_GB2312" w:cs="仿宋_GB2312"/>
          <w:kern w:val="0"/>
          <w:sz w:val="32"/>
          <w:szCs w:val="32"/>
          <w:highlight w:val="none"/>
        </w:rPr>
        <w:t>⑤</w:t>
      </w:r>
      <w:r>
        <w:rPr>
          <w:rFonts w:hint="eastAsia" w:ascii="仿宋_GB2312" w:hAnsi="仿宋" w:eastAsia="仿宋_GB2312" w:cs="仿宋_GB2312"/>
          <w:kern w:val="0"/>
          <w:sz w:val="32"/>
          <w:szCs w:val="32"/>
          <w:highlight w:val="none"/>
        </w:rPr>
        <w:t>完成集团公司以及任职公司董事会、总经理安排的其他事项。</w:t>
      </w:r>
    </w:p>
    <w:p>
      <w:pPr>
        <w:tabs>
          <w:tab w:val="left" w:pos="351"/>
        </w:tabs>
        <w:ind w:firstLine="643" w:firstLineChars="200"/>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2.应聘条件：</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①年龄45周岁以下（1976年10月以后出生），本科及以上学历；</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②从事期货业3年以上经验，或者其他金融业务4年以上经验，或者法律、会计业务5年以上经验，或者经济管理工作10年以上经验；</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③期货公司等金融机构部门主要负责人及以上职务不少于2年，具备丰富的期货风险管理子公司的管理经验,取得良好经营管理业绩；</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④符合中国证监会关于期货公司高级管理人员任职资格规定的条件；</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⑤熟悉现代企业治理方式，善于沟通，具备协调内外关系，构建良好发展环境的能力；</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⑥具有强烈的事业心、责任心和进取精神，为人诚信，抗压能力强；</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⑦同等条件下，中共党员优先考虑。</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*本岗位同时接受内部员工报名。</w:t>
      </w:r>
    </w:p>
    <w:p>
      <w:pPr>
        <w:ind w:left="638" w:leftChars="304"/>
        <w:jc w:val="left"/>
        <w:rPr>
          <w:rFonts w:hint="eastAsia" w:ascii="仿宋" w:hAnsi="仿宋" w:eastAsia="仿宋" w:cs="仿宋"/>
          <w:b/>
          <w:sz w:val="32"/>
          <w:szCs w:val="32"/>
          <w:highlight w:val="none"/>
        </w:rPr>
      </w:pPr>
      <w:r>
        <w:rPr>
          <w:rFonts w:hint="eastAsia" w:ascii="宋体" w:hAnsi="宋体" w:cs="宋体"/>
          <w:b/>
          <w:bCs/>
          <w:sz w:val="32"/>
          <w:szCs w:val="32"/>
          <w:highlight w:val="none"/>
        </w:rPr>
        <w:t>（三）</w:t>
      </w:r>
      <w:r>
        <w:rPr>
          <w:rFonts w:hint="eastAsia" w:ascii="宋体" w:hAnsi="宋体" w:cs="宋体"/>
          <w:b/>
          <w:bCs/>
          <w:sz w:val="32"/>
          <w:szCs w:val="32"/>
          <w:highlight w:val="none"/>
          <w:lang w:eastAsia="zh-CN"/>
        </w:rPr>
        <w:t>安徽省</w:t>
      </w:r>
      <w:r>
        <w:rPr>
          <w:rFonts w:ascii="宋体" w:hAnsi="宋体" w:cs="宋体"/>
          <w:b/>
          <w:bCs/>
          <w:sz w:val="32"/>
          <w:szCs w:val="32"/>
          <w:highlight w:val="none"/>
        </w:rPr>
        <w:t>徽商</w:t>
      </w:r>
      <w:r>
        <w:rPr>
          <w:rFonts w:hint="eastAsia" w:ascii="宋体" w:hAnsi="宋体" w:cs="宋体"/>
          <w:b/>
          <w:bCs/>
          <w:sz w:val="32"/>
          <w:szCs w:val="32"/>
          <w:highlight w:val="none"/>
          <w:lang w:eastAsia="zh-CN"/>
        </w:rPr>
        <w:t>集团</w:t>
      </w:r>
      <w:r>
        <w:rPr>
          <w:rFonts w:ascii="宋体" w:hAnsi="宋体" w:cs="宋体"/>
          <w:b/>
          <w:bCs/>
          <w:sz w:val="32"/>
          <w:szCs w:val="32"/>
          <w:highlight w:val="none"/>
        </w:rPr>
        <w:t>物产</w:t>
      </w:r>
      <w:r>
        <w:rPr>
          <w:rFonts w:hint="eastAsia" w:ascii="宋体" w:hAnsi="宋体" w:cs="宋体"/>
          <w:b/>
          <w:bCs/>
          <w:sz w:val="32"/>
          <w:szCs w:val="32"/>
          <w:highlight w:val="none"/>
          <w:lang w:eastAsia="zh-CN"/>
        </w:rPr>
        <w:t>有限</w:t>
      </w:r>
      <w:r>
        <w:rPr>
          <w:rFonts w:ascii="宋体" w:hAnsi="宋体" w:cs="宋体"/>
          <w:b/>
          <w:bCs/>
          <w:sz w:val="32"/>
          <w:szCs w:val="32"/>
          <w:highlight w:val="none"/>
        </w:rPr>
        <w:t>公司总经理</w:t>
      </w:r>
      <w:r>
        <w:rPr>
          <w:rFonts w:hint="eastAsia" w:ascii="宋体" w:hAnsi="宋体" w:cs="宋体"/>
          <w:b/>
          <w:bCs/>
          <w:sz w:val="32"/>
          <w:szCs w:val="32"/>
          <w:highlight w:val="none"/>
        </w:rPr>
        <w:t>（1名）</w:t>
      </w:r>
      <w:r>
        <w:rPr>
          <w:rFonts w:ascii="宋体" w:hAnsi="宋体" w:cs="宋体"/>
          <w:sz w:val="32"/>
          <w:szCs w:val="32"/>
          <w:highlight w:val="none"/>
        </w:rPr>
        <w:br w:type="textWrapping"/>
      </w:r>
      <w:r>
        <w:rPr>
          <w:rFonts w:hint="eastAsia" w:ascii="仿宋" w:hAnsi="仿宋" w:eastAsia="仿宋" w:cs="仿宋"/>
          <w:b/>
          <w:sz w:val="32"/>
          <w:szCs w:val="32"/>
          <w:highlight w:val="none"/>
        </w:rPr>
        <w:t>1.主要工作职责：</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①根据公司战略制定业务发展各项策略并组织落实，保质保量完成董事会下达的考核目标；</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②组织相关部门制定具体的市场拓展计划、业务发展计划并监督实施，对发现的问题及时作出改进和调整，促进业务目标的达成；</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③负责建立健全各项经营及风险控制体系，完善公司内部管理制度、业务流程与组织结构，采取有效措施防控风险；</w:t>
      </w:r>
    </w:p>
    <w:p>
      <w:pPr>
        <w:ind w:firstLine="640" w:firstLineChars="200"/>
        <w:jc w:val="left"/>
        <w:rPr>
          <w:rFonts w:hint="eastAsia" w:ascii="仿宋" w:hAnsi="仿宋" w:eastAsia="仿宋"/>
          <w:sz w:val="32"/>
          <w:szCs w:val="32"/>
          <w:highlight w:val="none"/>
        </w:rPr>
      </w:pPr>
      <w:r>
        <w:rPr>
          <w:rFonts w:hint="eastAsia" w:ascii="仿宋" w:hAnsi="仿宋" w:eastAsia="仿宋" w:cs="仿宋"/>
          <w:sz w:val="32"/>
          <w:szCs w:val="32"/>
          <w:highlight w:val="none"/>
        </w:rPr>
        <w:t>④负责收集相关行业政策、分析同业市场及各种商业模式，为公司重大决策提供信息支持；</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⑤</w:t>
      </w:r>
      <w:r>
        <w:rPr>
          <w:rFonts w:hint="eastAsia" w:ascii="仿宋" w:hAnsi="仿宋" w:eastAsia="仿宋"/>
          <w:sz w:val="32"/>
          <w:szCs w:val="32"/>
          <w:highlight w:val="none"/>
        </w:rPr>
        <w:t>负责抓好公司整体的团队建设和人才梯队建设，提升公司员工的综合素质和专业水平；</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⑥负责处理公司重大突发事件、维护对外关系；</w:t>
      </w:r>
    </w:p>
    <w:p>
      <w:pPr>
        <w:ind w:firstLine="640" w:firstLineChars="200"/>
        <w:jc w:val="left"/>
        <w:rPr>
          <w:rFonts w:hint="eastAsia" w:ascii="仿宋" w:hAnsi="仿宋" w:eastAsia="仿宋"/>
          <w:sz w:val="32"/>
          <w:szCs w:val="32"/>
          <w:highlight w:val="none"/>
        </w:rPr>
      </w:pPr>
      <w:r>
        <w:rPr>
          <w:rFonts w:hint="eastAsia" w:ascii="仿宋" w:hAnsi="仿宋" w:eastAsia="仿宋" w:cs="仿宋_GB2312"/>
          <w:kern w:val="0"/>
          <w:sz w:val="32"/>
          <w:szCs w:val="32"/>
          <w:highlight w:val="none"/>
        </w:rPr>
        <w:t>⑦</w:t>
      </w:r>
      <w:r>
        <w:rPr>
          <w:rFonts w:hint="eastAsia" w:ascii="仿宋_GB2312" w:hAnsi="仿宋" w:eastAsia="仿宋_GB2312" w:cs="仿宋_GB2312"/>
          <w:kern w:val="0"/>
          <w:sz w:val="32"/>
          <w:szCs w:val="32"/>
          <w:highlight w:val="none"/>
        </w:rPr>
        <w:t>完成公司董事会安排的其他事项。</w:t>
      </w:r>
    </w:p>
    <w:p>
      <w:pPr>
        <w:ind w:firstLine="643" w:firstLineChars="200"/>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2. 应聘条件：</w:t>
      </w:r>
    </w:p>
    <w:p>
      <w:pPr>
        <w:ind w:firstLine="640" w:firstLineChars="200"/>
        <w:rPr>
          <w:rFonts w:ascii="宋体" w:hAnsi="宋体" w:cs="宋体"/>
          <w:sz w:val="32"/>
          <w:szCs w:val="32"/>
          <w:highlight w:val="none"/>
        </w:rPr>
      </w:pPr>
      <w:r>
        <w:rPr>
          <w:rFonts w:hint="eastAsia" w:ascii="仿宋" w:hAnsi="仿宋" w:eastAsia="仿宋" w:cs="仿宋"/>
          <w:sz w:val="32"/>
          <w:szCs w:val="32"/>
          <w:highlight w:val="none"/>
        </w:rPr>
        <w:t>①年龄45周岁以下（1976年10月以后出生），本科及以上学历；</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②熟悉大宗贸易、供应链金融、期现结合等业务，熟悉大宗商品流通相关的商业模式，具有不少于5年的大宗行业工作经验，且不少于3年的企业高管工作经验；</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③熟悉现代企业治理方式，善于沟通，具备协调内外关系，构建良好发展环境的能力；</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④具有强烈的事业心、责任心和进取精神，为人诚信，抗压能力强；</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⑤同等条件下，中共党员优先考虑</w:t>
      </w:r>
      <w:r>
        <w:rPr>
          <w:rFonts w:ascii="宋体" w:hAnsi="宋体" w:cs="宋体"/>
          <w:sz w:val="32"/>
          <w:szCs w:val="32"/>
          <w:highlight w:val="none"/>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*本岗位同时接受内部员工报名。</w:t>
      </w:r>
    </w:p>
    <w:p>
      <w:pPr>
        <w:ind w:left="959" w:leftChars="304" w:hanging="321" w:hangingChars="100"/>
        <w:rPr>
          <w:rFonts w:hint="eastAsia" w:ascii="宋体" w:hAnsi="宋体" w:cs="宋体"/>
          <w:b/>
          <w:bCs/>
          <w:sz w:val="32"/>
          <w:szCs w:val="32"/>
          <w:highlight w:val="none"/>
        </w:rPr>
      </w:pPr>
      <w:r>
        <w:rPr>
          <w:rFonts w:hint="eastAsia" w:ascii="宋体" w:hAnsi="宋体" w:cs="宋体"/>
          <w:b/>
          <w:bCs/>
          <w:sz w:val="32"/>
          <w:szCs w:val="32"/>
          <w:highlight w:val="none"/>
        </w:rPr>
        <w:t>（四）</w:t>
      </w:r>
      <w:r>
        <w:rPr>
          <w:rFonts w:hint="eastAsia" w:ascii="宋体" w:hAnsi="宋体" w:cs="宋体"/>
          <w:b/>
          <w:bCs/>
          <w:sz w:val="32"/>
          <w:szCs w:val="32"/>
          <w:highlight w:val="none"/>
          <w:lang w:eastAsia="zh-CN"/>
        </w:rPr>
        <w:t>安徽</w:t>
      </w:r>
      <w:r>
        <w:rPr>
          <w:rFonts w:ascii="宋体" w:hAnsi="宋体" w:cs="宋体"/>
          <w:b/>
          <w:bCs/>
          <w:sz w:val="32"/>
          <w:szCs w:val="32"/>
          <w:highlight w:val="none"/>
        </w:rPr>
        <w:t>商之都</w:t>
      </w:r>
      <w:r>
        <w:rPr>
          <w:rFonts w:hint="eastAsia" w:ascii="宋体" w:hAnsi="宋体" w:cs="宋体"/>
          <w:b/>
          <w:bCs/>
          <w:sz w:val="32"/>
          <w:szCs w:val="32"/>
          <w:highlight w:val="none"/>
          <w:lang w:eastAsia="zh-CN"/>
        </w:rPr>
        <w:t>股份有限</w:t>
      </w:r>
      <w:r>
        <w:rPr>
          <w:rFonts w:ascii="宋体" w:hAnsi="宋体" w:cs="宋体"/>
          <w:b/>
          <w:bCs/>
          <w:sz w:val="32"/>
          <w:szCs w:val="32"/>
          <w:highlight w:val="none"/>
        </w:rPr>
        <w:t>公司副总经理</w:t>
      </w:r>
      <w:r>
        <w:rPr>
          <w:rFonts w:hint="eastAsia" w:ascii="宋体" w:hAnsi="宋体" w:cs="宋体"/>
          <w:b/>
          <w:bCs/>
          <w:sz w:val="32"/>
          <w:szCs w:val="32"/>
          <w:highlight w:val="none"/>
        </w:rPr>
        <w:t>（1名）</w:t>
      </w:r>
    </w:p>
    <w:p>
      <w:pPr>
        <w:ind w:left="959" w:leftChars="304" w:hanging="321" w:hangingChars="100"/>
        <w:rPr>
          <w:rFonts w:hint="eastAsia" w:ascii="仿宋" w:hAnsi="仿宋" w:eastAsia="仿宋" w:cs="仿宋"/>
          <w:b/>
          <w:sz w:val="32"/>
          <w:szCs w:val="32"/>
          <w:highlight w:val="none"/>
        </w:rPr>
      </w:pPr>
      <w:r>
        <w:rPr>
          <w:rFonts w:hint="eastAsia" w:ascii="仿宋" w:hAnsi="仿宋" w:eastAsia="仿宋" w:cs="仿宋"/>
          <w:b/>
          <w:sz w:val="32"/>
          <w:szCs w:val="32"/>
          <w:highlight w:val="none"/>
        </w:rPr>
        <w:t>1.主要工作职责：</w:t>
      </w:r>
    </w:p>
    <w:p>
      <w:pPr>
        <w:ind w:firstLine="640" w:firstLineChars="200"/>
        <w:rPr>
          <w:rFonts w:hint="eastAsia" w:ascii="仿宋" w:hAnsi="仿宋" w:eastAsia="仿宋" w:cs="仿宋"/>
          <w:b/>
          <w:sz w:val="32"/>
          <w:szCs w:val="32"/>
          <w:highlight w:val="none"/>
        </w:rPr>
      </w:pPr>
      <w:r>
        <w:rPr>
          <w:rFonts w:hint="eastAsia" w:ascii="楷体" w:hAnsi="楷体" w:eastAsia="楷体" w:cs="仿宋"/>
          <w:sz w:val="32"/>
          <w:szCs w:val="32"/>
          <w:highlight w:val="none"/>
        </w:rPr>
        <w:t>①</w:t>
      </w:r>
      <w:r>
        <w:rPr>
          <w:rFonts w:hint="eastAsia" w:ascii="仿宋" w:hAnsi="仿宋" w:eastAsia="仿宋" w:cs="仿宋"/>
          <w:sz w:val="32"/>
          <w:szCs w:val="32"/>
          <w:highlight w:val="none"/>
        </w:rPr>
        <w:t xml:space="preserve">协助总经理研究制定公司年度经营计划、业务发展计划； </w:t>
      </w:r>
    </w:p>
    <w:p>
      <w:pPr>
        <w:ind w:firstLine="640" w:firstLineChars="200"/>
        <w:rPr>
          <w:rFonts w:hint="eastAsia" w:ascii="仿宋" w:hAnsi="仿宋" w:eastAsia="仿宋" w:cs="仿宋"/>
          <w:sz w:val="32"/>
          <w:szCs w:val="32"/>
          <w:highlight w:val="none"/>
        </w:rPr>
      </w:pPr>
      <w:r>
        <w:rPr>
          <w:rFonts w:hint="eastAsia" w:ascii="楷体" w:hAnsi="楷体" w:eastAsia="楷体" w:cs="仿宋"/>
          <w:sz w:val="32"/>
          <w:szCs w:val="32"/>
          <w:highlight w:val="none"/>
        </w:rPr>
        <w:t>②</w:t>
      </w:r>
      <w:r>
        <w:rPr>
          <w:rFonts w:hint="eastAsia" w:ascii="仿宋" w:hAnsi="仿宋" w:eastAsia="仿宋" w:cs="仿宋"/>
          <w:sz w:val="32"/>
          <w:szCs w:val="32"/>
          <w:highlight w:val="none"/>
        </w:rPr>
        <w:t>组织制定分管领域年度经营计划，编制成本、费用、投资等预算并监督落实，跟进并落实分管领域各项经营管理规划和工作计划，及时根据市场状况作出调整和改进，促进分管领域工作目标任务的达成；</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③负责制定并组织实施面向客户的市场开发策略，不断提升公司经营规模、创效能力，提高公司的市场占有率和品牌影响力；</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④负责协调内外部关系，调动内外部资源，营造良好的发展环境；</w:t>
      </w:r>
    </w:p>
    <w:p>
      <w:pPr>
        <w:ind w:firstLine="640" w:firstLineChars="200"/>
        <w:rPr>
          <w:rFonts w:hint="eastAsia" w:ascii="仿宋" w:hAnsi="仿宋" w:eastAsia="仿宋" w:cs="仿宋"/>
          <w:sz w:val="32"/>
          <w:szCs w:val="32"/>
          <w:highlight w:val="none"/>
        </w:rPr>
      </w:pPr>
      <w:r>
        <w:rPr>
          <w:rFonts w:hint="eastAsia" w:ascii="楷体" w:hAnsi="楷体" w:eastAsia="楷体" w:cs="仿宋"/>
          <w:sz w:val="32"/>
          <w:szCs w:val="32"/>
          <w:highlight w:val="none"/>
        </w:rPr>
        <w:t>⑤</w:t>
      </w:r>
      <w:r>
        <w:rPr>
          <w:rFonts w:hint="eastAsia" w:ascii="仿宋" w:hAnsi="仿宋" w:eastAsia="仿宋" w:cs="仿宋"/>
          <w:sz w:val="32"/>
          <w:szCs w:val="32"/>
          <w:highlight w:val="none"/>
        </w:rPr>
        <w:t>负责建设和优化公司内部管理制度、业务流程、营销体系、风控体系等，促进公司高效协同运转；</w:t>
      </w:r>
    </w:p>
    <w:p>
      <w:pPr>
        <w:ind w:firstLine="640" w:firstLineChars="200"/>
        <w:jc w:val="left"/>
        <w:rPr>
          <w:rFonts w:hint="eastAsia" w:ascii="仿宋" w:hAnsi="仿宋" w:eastAsia="仿宋"/>
          <w:sz w:val="32"/>
          <w:szCs w:val="32"/>
          <w:highlight w:val="none"/>
        </w:rPr>
      </w:pPr>
      <w:r>
        <w:rPr>
          <w:rFonts w:hint="eastAsia" w:ascii="宋体" w:hAnsi="宋体" w:cs="仿宋"/>
          <w:sz w:val="32"/>
          <w:szCs w:val="32"/>
          <w:highlight w:val="none"/>
        </w:rPr>
        <w:t>⑥</w:t>
      </w:r>
      <w:r>
        <w:rPr>
          <w:rFonts w:hint="eastAsia" w:ascii="仿宋" w:hAnsi="仿宋" w:eastAsia="仿宋"/>
          <w:sz w:val="32"/>
          <w:szCs w:val="32"/>
          <w:highlight w:val="none"/>
        </w:rPr>
        <w:t>负责对商业流通、商业管理等相关行业进行调查研究，深入学习与公司业务有关的商业模式，为公司提供决策依据；</w:t>
      </w:r>
    </w:p>
    <w:p>
      <w:pPr>
        <w:autoSpaceDE w:val="0"/>
        <w:autoSpaceDN w:val="0"/>
        <w:adjustRightInd w:val="0"/>
        <w:ind w:firstLine="640" w:firstLineChars="200"/>
        <w:rPr>
          <w:rFonts w:hint="eastAsia" w:ascii="仿宋_GB2312" w:hAnsi="仿宋" w:eastAsia="仿宋_GB2312" w:cs="仿宋_GB2312"/>
          <w:kern w:val="0"/>
          <w:sz w:val="32"/>
          <w:szCs w:val="32"/>
          <w:highlight w:val="none"/>
        </w:rPr>
      </w:pPr>
      <w:r>
        <w:rPr>
          <w:rFonts w:hint="eastAsia" w:ascii="仿宋" w:hAnsi="仿宋" w:eastAsia="仿宋" w:cs="仿宋_GB2312"/>
          <w:kern w:val="0"/>
          <w:sz w:val="32"/>
          <w:szCs w:val="32"/>
          <w:highlight w:val="none"/>
        </w:rPr>
        <w:t>⑦</w:t>
      </w:r>
      <w:r>
        <w:rPr>
          <w:rFonts w:hint="eastAsia" w:ascii="仿宋_GB2312" w:hAnsi="仿宋" w:eastAsia="仿宋_GB2312" w:cs="仿宋_GB2312"/>
          <w:kern w:val="0"/>
          <w:sz w:val="32"/>
          <w:szCs w:val="32"/>
          <w:highlight w:val="none"/>
        </w:rPr>
        <w:t>完成公司董事会、总经理安排的其他事项。</w:t>
      </w:r>
    </w:p>
    <w:p>
      <w:pPr>
        <w:rPr>
          <w:rFonts w:hint="eastAsia" w:ascii="仿宋" w:hAnsi="仿宋" w:eastAsia="仿宋" w:cs="仿宋"/>
          <w:sz w:val="32"/>
          <w:szCs w:val="32"/>
          <w:highlight w:val="none"/>
        </w:rPr>
      </w:pPr>
      <w:r>
        <w:rPr>
          <w:rFonts w:hint="eastAsia" w:ascii="仿宋" w:hAnsi="仿宋" w:eastAsia="仿宋" w:cs="仿宋"/>
          <w:b/>
          <w:sz w:val="32"/>
          <w:szCs w:val="32"/>
          <w:highlight w:val="none"/>
        </w:rPr>
        <w:t xml:space="preserve">    </w:t>
      </w:r>
      <w:r>
        <w:rPr>
          <w:rFonts w:hint="eastAsia" w:ascii="仿宋" w:hAnsi="仿宋" w:eastAsia="仿宋" w:cs="仿宋"/>
          <w:b/>
          <w:sz w:val="32"/>
          <w:szCs w:val="32"/>
          <w:highlight w:val="none"/>
          <w:lang w:val="en-US" w:eastAsia="zh-CN"/>
        </w:rPr>
        <w:t>2</w:t>
      </w:r>
      <w:r>
        <w:rPr>
          <w:rFonts w:hint="eastAsia" w:ascii="仿宋" w:hAnsi="仿宋" w:eastAsia="仿宋" w:cs="仿宋"/>
          <w:b/>
          <w:sz w:val="32"/>
          <w:szCs w:val="32"/>
          <w:highlight w:val="none"/>
        </w:rPr>
        <w:t>.应聘条件：</w:t>
      </w:r>
      <w:r>
        <w:rPr>
          <w:rFonts w:ascii="宋体" w:hAnsi="宋体" w:cs="宋体"/>
          <w:sz w:val="32"/>
          <w:szCs w:val="32"/>
          <w:highlight w:val="none"/>
        </w:rPr>
        <w:br w:type="textWrapping"/>
      </w:r>
      <w:r>
        <w:rPr>
          <w:rFonts w:hint="eastAsia" w:ascii="宋体" w:hAnsi="宋体" w:cs="宋体"/>
          <w:sz w:val="32"/>
          <w:szCs w:val="32"/>
          <w:highlight w:val="none"/>
        </w:rPr>
        <w:t xml:space="preserve">    </w:t>
      </w:r>
      <w:r>
        <w:rPr>
          <w:rFonts w:hint="eastAsia" w:ascii="仿宋" w:hAnsi="仿宋" w:eastAsia="仿宋" w:cs="仿宋"/>
          <w:sz w:val="32"/>
          <w:szCs w:val="32"/>
          <w:highlight w:val="none"/>
        </w:rPr>
        <w:t>①年龄38周岁以下（1983年10月以后出生），本科及以上学历；</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②熟悉商业流通企业运营模式，有丰富的商业运营、市场拓展、商业管理等相关经验和成功案例，不少于5年的大中型商业流通企业或商业管理企业负责人工作经验，或不少于3年的大中型商业流通企业或商业管理企业业务类型部门主要负责人工作经验；</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③熟悉现代企业治理方式，善于沟通，具备协调内外关系，构建良好发展环境的能力；</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④具有强烈的事业心、责任心和进取精神，为人诚信，抗压能力强；</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⑤同等条件下，共产党员优先考虑。</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*本岗位同时接受内部员工报名。</w:t>
      </w:r>
    </w:p>
    <w:p>
      <w:pPr>
        <w:rPr>
          <w:rFonts w:hint="eastAsia" w:ascii="仿宋" w:hAnsi="仿宋" w:eastAsia="仿宋" w:cs="仿宋"/>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43ED9"/>
    <w:rsid w:val="45A43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2021-11-04T08:49:00Z</dcterms:created>
  <dc:creator>oneday1408280992</dc:creator>
  <cp:lastModifiedBy>oneday1408280992</cp:lastModifiedBy>
  <dcterms:modified xsi:type="dcterms:W3CDTF">2021-11-04T08:50:04Z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