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安徽省</w:t>
      </w:r>
      <w:r>
        <w:rPr>
          <w:rFonts w:hint="eastAsia" w:ascii="仿宋" w:hAnsi="仿宋" w:eastAsia="仿宋"/>
          <w:sz w:val="30"/>
          <w:szCs w:val="30"/>
        </w:rPr>
        <w:t>徽商长城能源有限公司</w:t>
      </w:r>
      <w:r>
        <w:rPr>
          <w:rFonts w:ascii="仿宋" w:hAnsi="仿宋" w:eastAsia="仿宋"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</w:p>
    <w:p>
      <w:pPr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</w:t>
      </w:r>
      <w:r>
        <w:rPr>
          <w:rFonts w:ascii="仿宋" w:hAnsi="仿宋" w:eastAsia="仿宋"/>
          <w:color w:val="000000"/>
          <w:sz w:val="30"/>
          <w:szCs w:val="30"/>
        </w:rPr>
        <w:t>我单位确认（参加   不参加）</w:t>
      </w:r>
      <w:r>
        <w:rPr>
          <w:rFonts w:ascii="仿宋" w:hAnsi="仿宋" w:eastAsia="仿宋"/>
          <w:color w:val="000000"/>
          <w:sz w:val="30"/>
          <w:szCs w:val="30"/>
          <w:u w:val="single" w:color="000000"/>
        </w:rPr>
        <w:t>安徽省</w:t>
      </w:r>
      <w:r>
        <w:rPr>
          <w:rFonts w:hint="eastAsia" w:ascii="仿宋" w:hAnsi="仿宋" w:eastAsia="仿宋"/>
          <w:color w:val="000000"/>
          <w:sz w:val="30"/>
          <w:szCs w:val="30"/>
          <w:u w:val="single" w:color="000000"/>
          <w:lang w:val="en-US" w:eastAsia="zh-CN"/>
        </w:rPr>
        <w:t>徽商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val="en-US" w:eastAsia="zh-CN"/>
        </w:rPr>
        <w:t>长城能源有限公司2020年员工劳动防护</w:t>
      </w:r>
      <w:r>
        <w:rPr>
          <w:rFonts w:hint="default" w:ascii="仿宋" w:hAnsi="仿宋" w:eastAsia="仿宋"/>
          <w:color w:val="000000"/>
          <w:sz w:val="30"/>
          <w:szCs w:val="30"/>
          <w:u w:val="single"/>
          <w:lang w:eastAsia="zh-CN"/>
        </w:rPr>
        <w:t>用品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val="en-US" w:eastAsia="zh-CN"/>
        </w:rPr>
        <w:t>采购项目</w:t>
      </w:r>
      <w:r>
        <w:rPr>
          <w:rFonts w:ascii="仿宋" w:hAnsi="仿宋" w:eastAsia="仿宋"/>
          <w:color w:val="000000"/>
          <w:sz w:val="30"/>
          <w:szCs w:val="30"/>
        </w:rPr>
        <w:t>的</w:t>
      </w:r>
      <w:r>
        <w:rPr>
          <w:rFonts w:hint="eastAsia" w:ascii="仿宋" w:hAnsi="仿宋" w:eastAsia="仿宋"/>
          <w:color w:val="000000"/>
          <w:sz w:val="30"/>
          <w:szCs w:val="30"/>
        </w:rPr>
        <w:t>比选</w:t>
      </w:r>
      <w:r>
        <w:rPr>
          <w:rFonts w:ascii="仿宋" w:hAnsi="仿宋" w:eastAsia="仿宋"/>
          <w:color w:val="000000"/>
          <w:sz w:val="30"/>
          <w:szCs w:val="30"/>
        </w:rPr>
        <w:t>。</w:t>
      </w:r>
    </w:p>
    <w:p>
      <w:pPr>
        <w:jc w:val="left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jc w:val="left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特此确认。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  <w:bookmarkStart w:id="0" w:name="_Toc300834941"/>
      <w:bookmarkStart w:id="1" w:name="_Toc369531509"/>
      <w:bookmarkStart w:id="2" w:name="_Toc247513946"/>
      <w:bookmarkStart w:id="3" w:name="_Toc19794"/>
      <w:bookmarkStart w:id="4" w:name="_Toc352691467"/>
      <w:bookmarkStart w:id="5" w:name="_Toc144974491"/>
      <w:bookmarkStart w:id="6" w:name="_Toc247527547"/>
      <w:bookmarkStart w:id="7" w:name="_Toc152045523"/>
      <w:bookmarkStart w:id="8" w:name="_Toc384308203"/>
      <w:bookmarkStart w:id="9" w:name="_Toc361508578"/>
      <w:bookmarkStart w:id="10" w:name="_Toc152042299"/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仿宋" w:hAnsi="仿宋" w:eastAsia="仿宋"/>
          <w:color w:val="000000"/>
          <w:sz w:val="30"/>
          <w:szCs w:val="30"/>
        </w:rPr>
        <w:t>单位名称：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color w:val="000000"/>
          <w:sz w:val="30"/>
          <w:szCs w:val="30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联系电话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default" w:ascii="仿宋" w:hAnsi="仿宋" w:eastAsia="仿宋"/>
          <w:color w:val="000000"/>
          <w:sz w:val="30"/>
          <w:szCs w:val="30"/>
        </w:rPr>
        <w:t xml:space="preserve">                                 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ascii="仿宋" w:hAnsi="仿宋" w:eastAsia="仿宋"/>
          <w:color w:val="000000"/>
          <w:sz w:val="30"/>
          <w:szCs w:val="30"/>
        </w:rPr>
        <w:t>年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ascii="仿宋" w:hAnsi="仿宋" w:eastAsia="仿宋"/>
          <w:color w:val="000000"/>
          <w:sz w:val="30"/>
          <w:szCs w:val="30"/>
        </w:rPr>
        <w:t>月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</w:t>
      </w:r>
      <w:bookmarkStart w:id="11" w:name="_Toc247513948"/>
      <w:bookmarkStart w:id="12" w:name="_Toc247527549"/>
      <w:bookmarkStart w:id="13" w:name="_Toc14865"/>
      <w:bookmarkStart w:id="14" w:name="_Toc300834943"/>
      <w:bookmarkStart w:id="15" w:name="_Toc361508580"/>
      <w:bookmarkStart w:id="16" w:name="_Toc352691469"/>
      <w:bookmarkStart w:id="17" w:name="_Toc384308205"/>
      <w:bookmarkStart w:id="18" w:name="_Toc144974493"/>
      <w:bookmarkStart w:id="19" w:name="_Toc152042301"/>
      <w:bookmarkStart w:id="20" w:name="_Toc369531511"/>
      <w:bookmarkStart w:id="21" w:name="_Toc152045525"/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 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仿宋" w:hAnsi="仿宋" w:eastAsia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仿宋" w:hAnsi="仿宋" w:eastAsia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仿宋" w:hAnsi="仿宋" w:eastAsia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注：请将此确认书扫描件发送至以下邮箱：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/    </w:t>
      </w:r>
      <w:r>
        <w:rPr>
          <w:rFonts w:hint="eastAsia" w:ascii="仿宋" w:hAnsi="仿宋" w:eastAsia="仿宋"/>
          <w:sz w:val="30"/>
          <w:szCs w:val="30"/>
        </w:rPr>
        <w:t xml:space="preserve"> 。</w:t>
      </w:r>
    </w:p>
    <w:p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6401A"/>
    <w:rsid w:val="4B5640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2020-06-12T03:04:00Z</dcterms:created>
  <dc:creator>果子女王</dc:creator>
  <cp:lastModifiedBy>果子女王</cp:lastModifiedBy>
  <dcterms:modified xsi:type="dcterms:W3CDTF">2020-06-12T03:04:36Z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